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Y="199"/>
        <w:tblW w:w="15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10206"/>
      </w:tblGrid>
      <w:tr w:rsidR="0017103E" w:rsidTr="004904A8">
        <w:tc>
          <w:tcPr>
            <w:tcW w:w="4957" w:type="dxa"/>
          </w:tcPr>
          <w:p w:rsidR="0017103E" w:rsidRDefault="0017103E" w:rsidP="0017103E">
            <w:pPr>
              <w:tabs>
                <w:tab w:val="left" w:pos="450"/>
                <w:tab w:val="center" w:pos="72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25C2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FE61ABD" wp14:editId="099C6DB9">
                  <wp:extent cx="1885950" cy="108985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808" cy="1116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</w:tcPr>
          <w:p w:rsidR="0017103E" w:rsidRPr="009E7052" w:rsidRDefault="0017103E" w:rsidP="0017103E">
            <w:pPr>
              <w:tabs>
                <w:tab w:val="left" w:pos="450"/>
                <w:tab w:val="center" w:pos="7285"/>
              </w:tabs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7103E" w:rsidRPr="009E7052" w:rsidRDefault="0017103E" w:rsidP="003F48DE">
            <w:pPr>
              <w:tabs>
                <w:tab w:val="left" w:pos="450"/>
                <w:tab w:val="center" w:pos="7285"/>
              </w:tabs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9E7052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Алгоритм выбора предметов для прохождения ЕГЭ</w:t>
            </w:r>
          </w:p>
          <w:p w:rsidR="0017103E" w:rsidRPr="009E7052" w:rsidRDefault="0017103E" w:rsidP="001710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9E7052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(РОДИТЕЛЬ+ВЫПУСКНИК)</w:t>
            </w:r>
          </w:p>
          <w:p w:rsidR="0017103E" w:rsidRPr="009E7052" w:rsidRDefault="0017103E" w:rsidP="0017103E">
            <w:pPr>
              <w:tabs>
                <w:tab w:val="left" w:pos="450"/>
                <w:tab w:val="center" w:pos="7285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4904A8" w:rsidRDefault="004904A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87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4"/>
        <w:gridCol w:w="1842"/>
      </w:tblGrid>
      <w:tr w:rsidR="004904A8" w:rsidTr="009E7052">
        <w:tc>
          <w:tcPr>
            <w:tcW w:w="14034" w:type="dxa"/>
          </w:tcPr>
          <w:p w:rsidR="004904A8" w:rsidRPr="004904A8" w:rsidRDefault="004904A8" w:rsidP="004904A8">
            <w:pPr>
              <w:pStyle w:val="a3"/>
              <w:numPr>
                <w:ilvl w:val="0"/>
                <w:numId w:val="1"/>
              </w:numPr>
              <w:tabs>
                <w:tab w:val="left" w:pos="450"/>
                <w:tab w:val="center" w:pos="7285"/>
              </w:tabs>
              <w:rPr>
                <w:rFonts w:ascii="Times New Roman" w:hAnsi="Times New Roman" w:cs="Times New Roman"/>
                <w:b/>
                <w:color w:val="0070C0"/>
                <w:sz w:val="30"/>
                <w:szCs w:val="30"/>
              </w:rPr>
            </w:pPr>
            <w:r w:rsidRPr="004904A8">
              <w:rPr>
                <w:rFonts w:ascii="Times New Roman" w:hAnsi="Times New Roman" w:cs="Times New Roman"/>
                <w:b/>
                <w:color w:val="0070C0"/>
                <w:sz w:val="30"/>
                <w:szCs w:val="30"/>
              </w:rPr>
              <w:t>Изучить официальные сайты ВУЗов и/или СПО – Раздел «Правила приема на 202</w:t>
            </w:r>
            <w:r w:rsidR="009E7052" w:rsidRPr="009E7052">
              <w:rPr>
                <w:rFonts w:ascii="Times New Roman" w:hAnsi="Times New Roman" w:cs="Times New Roman"/>
                <w:b/>
                <w:color w:val="0070C0"/>
                <w:sz w:val="30"/>
                <w:szCs w:val="30"/>
              </w:rPr>
              <w:t>2</w:t>
            </w:r>
            <w:r w:rsidRPr="004904A8">
              <w:rPr>
                <w:rFonts w:ascii="Times New Roman" w:hAnsi="Times New Roman" w:cs="Times New Roman"/>
                <w:b/>
                <w:color w:val="0070C0"/>
                <w:sz w:val="30"/>
                <w:szCs w:val="30"/>
              </w:rPr>
              <w:t xml:space="preserve"> год».</w:t>
            </w:r>
          </w:p>
          <w:p w:rsidR="004904A8" w:rsidRPr="004904A8" w:rsidRDefault="004904A8" w:rsidP="004904A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70C0"/>
                <w:sz w:val="30"/>
                <w:szCs w:val="30"/>
              </w:rPr>
            </w:pPr>
            <w:r w:rsidRPr="004904A8">
              <w:rPr>
                <w:rFonts w:ascii="Times New Roman" w:hAnsi="Times New Roman" w:cs="Times New Roman"/>
                <w:b/>
                <w:color w:val="0070C0"/>
                <w:sz w:val="30"/>
                <w:szCs w:val="30"/>
              </w:rPr>
              <w:t>Определить для себя профильные специальности и направления.</w:t>
            </w:r>
          </w:p>
          <w:p w:rsidR="004904A8" w:rsidRDefault="004904A8" w:rsidP="004904A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70C0"/>
                <w:sz w:val="30"/>
                <w:szCs w:val="30"/>
              </w:rPr>
            </w:pPr>
            <w:r w:rsidRPr="004904A8">
              <w:rPr>
                <w:rFonts w:ascii="Times New Roman" w:hAnsi="Times New Roman" w:cs="Times New Roman"/>
                <w:b/>
                <w:color w:val="0070C0"/>
                <w:sz w:val="30"/>
                <w:szCs w:val="30"/>
              </w:rPr>
              <w:t xml:space="preserve">Выбрать учреждения профессионального образования (не более 5 ВУЗов </w:t>
            </w:r>
          </w:p>
          <w:p w:rsidR="004904A8" w:rsidRPr="004904A8" w:rsidRDefault="004904A8" w:rsidP="004904A8">
            <w:pPr>
              <w:pStyle w:val="a3"/>
              <w:jc w:val="both"/>
              <w:rPr>
                <w:rFonts w:ascii="Times New Roman" w:hAnsi="Times New Roman" w:cs="Times New Roman"/>
                <w:b/>
                <w:color w:val="0070C0"/>
                <w:sz w:val="30"/>
                <w:szCs w:val="30"/>
              </w:rPr>
            </w:pPr>
            <w:r w:rsidRPr="004904A8">
              <w:rPr>
                <w:rFonts w:ascii="Times New Roman" w:hAnsi="Times New Roman" w:cs="Times New Roman"/>
                <w:b/>
                <w:color w:val="0070C0"/>
                <w:sz w:val="30"/>
                <w:szCs w:val="30"/>
              </w:rPr>
              <w:t>и 3 специальностей).</w:t>
            </w:r>
          </w:p>
          <w:p w:rsidR="004904A8" w:rsidRPr="004904A8" w:rsidRDefault="004904A8" w:rsidP="004904A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70C0"/>
                <w:sz w:val="30"/>
                <w:szCs w:val="30"/>
              </w:rPr>
            </w:pPr>
            <w:r w:rsidRPr="004904A8">
              <w:rPr>
                <w:rFonts w:ascii="Times New Roman" w:hAnsi="Times New Roman" w:cs="Times New Roman"/>
                <w:b/>
                <w:color w:val="0070C0"/>
                <w:sz w:val="30"/>
                <w:szCs w:val="30"/>
              </w:rPr>
              <w:t>Изучить перечень предметов, необходимых для поступления.</w:t>
            </w:r>
          </w:p>
          <w:p w:rsidR="004904A8" w:rsidRPr="004904A8" w:rsidRDefault="004904A8" w:rsidP="004904A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70C0"/>
                <w:sz w:val="30"/>
                <w:szCs w:val="30"/>
              </w:rPr>
            </w:pPr>
            <w:r w:rsidRPr="004904A8">
              <w:rPr>
                <w:rFonts w:ascii="Times New Roman" w:hAnsi="Times New Roman" w:cs="Times New Roman"/>
                <w:b/>
                <w:color w:val="0070C0"/>
                <w:sz w:val="30"/>
                <w:szCs w:val="30"/>
              </w:rPr>
              <w:t>Определить предметы для прохождения ЕГЭ:</w:t>
            </w:r>
          </w:p>
          <w:p w:rsidR="004904A8" w:rsidRDefault="004904A8" w:rsidP="004904A8">
            <w:pPr>
              <w:pStyle w:val="a3"/>
              <w:jc w:val="both"/>
              <w:rPr>
                <w:rFonts w:ascii="Times New Roman" w:hAnsi="Times New Roman" w:cs="Times New Roman"/>
                <w:b/>
                <w:color w:val="0070C0"/>
                <w:sz w:val="30"/>
                <w:szCs w:val="30"/>
              </w:rPr>
            </w:pPr>
            <w:r w:rsidRPr="004904A8">
              <w:rPr>
                <w:rFonts w:ascii="Times New Roman" w:hAnsi="Times New Roman" w:cs="Times New Roman"/>
                <w:b/>
                <w:color w:val="0070C0"/>
                <w:sz w:val="30"/>
                <w:szCs w:val="30"/>
              </w:rPr>
              <w:t xml:space="preserve">Русский язык, математика (обязательные) + предметы по выбору (количество </w:t>
            </w:r>
          </w:p>
          <w:p w:rsidR="004904A8" w:rsidRPr="004904A8" w:rsidRDefault="004904A8" w:rsidP="004904A8">
            <w:pPr>
              <w:pStyle w:val="a3"/>
              <w:jc w:val="both"/>
              <w:rPr>
                <w:rFonts w:ascii="Times New Roman" w:hAnsi="Times New Roman" w:cs="Times New Roman"/>
                <w:b/>
                <w:color w:val="0070C0"/>
                <w:sz w:val="30"/>
                <w:szCs w:val="30"/>
              </w:rPr>
            </w:pPr>
            <w:r w:rsidRPr="004904A8">
              <w:rPr>
                <w:rFonts w:ascii="Times New Roman" w:hAnsi="Times New Roman" w:cs="Times New Roman"/>
                <w:b/>
                <w:color w:val="0070C0"/>
                <w:sz w:val="30"/>
                <w:szCs w:val="30"/>
              </w:rPr>
              <w:t>не ограничено).</w:t>
            </w:r>
          </w:p>
          <w:p w:rsidR="004904A8" w:rsidRPr="004904A8" w:rsidRDefault="004904A8" w:rsidP="004904A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70C0"/>
                <w:sz w:val="30"/>
                <w:szCs w:val="30"/>
              </w:rPr>
            </w:pPr>
            <w:r w:rsidRPr="004904A8">
              <w:rPr>
                <w:rFonts w:ascii="Times New Roman" w:hAnsi="Times New Roman" w:cs="Times New Roman"/>
                <w:b/>
                <w:color w:val="0070C0"/>
                <w:sz w:val="30"/>
                <w:szCs w:val="30"/>
              </w:rPr>
              <w:t xml:space="preserve">Спланировать направления и способы подготовки к экзаменам: </w:t>
            </w:r>
          </w:p>
          <w:p w:rsidR="004904A8" w:rsidRPr="004904A8" w:rsidRDefault="004904A8" w:rsidP="004904A8">
            <w:pPr>
              <w:pStyle w:val="a3"/>
              <w:jc w:val="both"/>
              <w:rPr>
                <w:rFonts w:ascii="Times New Roman" w:hAnsi="Times New Roman" w:cs="Times New Roman"/>
                <w:b/>
                <w:color w:val="0070C0"/>
                <w:sz w:val="30"/>
                <w:szCs w:val="30"/>
              </w:rPr>
            </w:pPr>
            <w:r w:rsidRPr="004904A8">
              <w:rPr>
                <w:rFonts w:ascii="Times New Roman" w:hAnsi="Times New Roman" w:cs="Times New Roman"/>
                <w:b/>
                <w:color w:val="0070C0"/>
                <w:sz w:val="30"/>
                <w:szCs w:val="30"/>
              </w:rPr>
              <w:t>- в школе - на уроках, на факультативах, на консультациях;</w:t>
            </w:r>
          </w:p>
          <w:p w:rsidR="004904A8" w:rsidRPr="004904A8" w:rsidRDefault="004904A8" w:rsidP="004904A8">
            <w:pPr>
              <w:pStyle w:val="a3"/>
              <w:jc w:val="both"/>
              <w:rPr>
                <w:rFonts w:ascii="Times New Roman" w:hAnsi="Times New Roman" w:cs="Times New Roman"/>
                <w:b/>
                <w:color w:val="0070C0"/>
                <w:sz w:val="30"/>
                <w:szCs w:val="30"/>
              </w:rPr>
            </w:pPr>
            <w:r w:rsidRPr="004904A8">
              <w:rPr>
                <w:rFonts w:ascii="Times New Roman" w:hAnsi="Times New Roman" w:cs="Times New Roman"/>
                <w:b/>
                <w:color w:val="0070C0"/>
                <w:sz w:val="30"/>
                <w:szCs w:val="30"/>
              </w:rPr>
              <w:t>- вне школы – самостоятельно, с использованием Интернет-ресурсов (базы заданий, рекомендаций и разборов решений).</w:t>
            </w:r>
          </w:p>
          <w:p w:rsidR="004904A8" w:rsidRPr="004904A8" w:rsidRDefault="004904A8" w:rsidP="004904A8">
            <w:pPr>
              <w:ind w:left="461"/>
              <w:jc w:val="both"/>
              <w:rPr>
                <w:rFonts w:ascii="Times New Roman" w:hAnsi="Times New Roman" w:cs="Times New Roman"/>
                <w:b/>
                <w:color w:val="0070C0"/>
                <w:sz w:val="30"/>
                <w:szCs w:val="30"/>
              </w:rPr>
            </w:pPr>
            <w:r w:rsidRPr="004904A8">
              <w:rPr>
                <w:rFonts w:ascii="Times New Roman" w:hAnsi="Times New Roman" w:cs="Times New Roman"/>
                <w:b/>
                <w:color w:val="0070C0"/>
                <w:sz w:val="30"/>
                <w:szCs w:val="30"/>
              </w:rPr>
              <w:t>7. В январе еще раз проверить сайты ВУЗов и/или СПО – Раздел «Правила приема на 202</w:t>
            </w:r>
            <w:r w:rsidR="009E7052" w:rsidRPr="009E7052">
              <w:rPr>
                <w:rFonts w:ascii="Times New Roman" w:hAnsi="Times New Roman" w:cs="Times New Roman"/>
                <w:b/>
                <w:color w:val="0070C0"/>
                <w:sz w:val="30"/>
                <w:szCs w:val="30"/>
              </w:rPr>
              <w:t>2</w:t>
            </w:r>
            <w:r w:rsidR="002236C7">
              <w:rPr>
                <w:rFonts w:ascii="Times New Roman" w:hAnsi="Times New Roman" w:cs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gramStart"/>
            <w:r w:rsidRPr="004904A8">
              <w:rPr>
                <w:rFonts w:ascii="Times New Roman" w:hAnsi="Times New Roman" w:cs="Times New Roman"/>
                <w:b/>
                <w:color w:val="0070C0"/>
                <w:sz w:val="30"/>
                <w:szCs w:val="30"/>
              </w:rPr>
              <w:t>год</w:t>
            </w:r>
            <w:r w:rsidR="003F48DE">
              <w:rPr>
                <w:rFonts w:ascii="Times New Roman" w:hAnsi="Times New Roman" w:cs="Times New Roman"/>
                <w:b/>
                <w:color w:val="0070C0"/>
                <w:sz w:val="30"/>
                <w:szCs w:val="30"/>
              </w:rPr>
              <w:t>»</w:t>
            </w:r>
            <w:r w:rsidRPr="004904A8">
              <w:rPr>
                <w:rFonts w:ascii="Times New Roman" w:hAnsi="Times New Roman" w:cs="Times New Roman"/>
                <w:b/>
                <w:color w:val="0070C0"/>
                <w:sz w:val="30"/>
                <w:szCs w:val="30"/>
              </w:rPr>
              <w:t xml:space="preserve"> </w:t>
            </w:r>
            <w:r w:rsidR="004875FD">
              <w:rPr>
                <w:rFonts w:ascii="Times New Roman" w:hAnsi="Times New Roman" w:cs="Times New Roman"/>
                <w:b/>
                <w:color w:val="0070C0"/>
                <w:sz w:val="30"/>
                <w:szCs w:val="30"/>
              </w:rPr>
              <w:t xml:space="preserve">  </w:t>
            </w:r>
            <w:proofErr w:type="gramEnd"/>
            <w:r w:rsidR="004875FD">
              <w:rPr>
                <w:rFonts w:ascii="Times New Roman" w:hAnsi="Times New Roman" w:cs="Times New Roman"/>
                <w:b/>
                <w:color w:val="0070C0"/>
                <w:sz w:val="30"/>
                <w:szCs w:val="30"/>
              </w:rPr>
              <w:t xml:space="preserve">                          </w:t>
            </w:r>
            <w:r w:rsidRPr="004904A8">
              <w:rPr>
                <w:rFonts w:ascii="Times New Roman" w:hAnsi="Times New Roman" w:cs="Times New Roman"/>
                <w:b/>
                <w:color w:val="0070C0"/>
                <w:sz w:val="30"/>
                <w:szCs w:val="30"/>
              </w:rPr>
              <w:t>на наличие изменений в Правилах приема</w:t>
            </w:r>
            <w:r w:rsidR="004875FD">
              <w:rPr>
                <w:rFonts w:ascii="Times New Roman" w:hAnsi="Times New Roman" w:cs="Times New Roman"/>
                <w:b/>
                <w:color w:val="0070C0"/>
                <w:sz w:val="30"/>
                <w:szCs w:val="30"/>
              </w:rPr>
              <w:t>.</w:t>
            </w:r>
            <w:r w:rsidRPr="004904A8">
              <w:rPr>
                <w:rFonts w:ascii="Times New Roman" w:hAnsi="Times New Roman" w:cs="Times New Roman"/>
                <w:b/>
                <w:color w:val="0070C0"/>
                <w:sz w:val="30"/>
                <w:szCs w:val="30"/>
              </w:rPr>
              <w:t xml:space="preserve">  </w:t>
            </w:r>
            <w:bookmarkStart w:id="0" w:name="_GoBack"/>
            <w:bookmarkEnd w:id="0"/>
          </w:p>
          <w:p w:rsidR="004904A8" w:rsidRDefault="004904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4904A8" w:rsidRDefault="004904A8" w:rsidP="003F48DE">
            <w:pPr>
              <w:ind w:hanging="25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904A8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256030" cy="980655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10" cy="99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5C26" w:rsidRPr="004904A8" w:rsidRDefault="00F25C26" w:rsidP="004904A8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3F48DE" w:rsidTr="004904A8">
        <w:tc>
          <w:tcPr>
            <w:tcW w:w="13887" w:type="dxa"/>
            <w:shd w:val="clear" w:color="auto" w:fill="FFFF00"/>
          </w:tcPr>
          <w:p w:rsidR="003F48DE" w:rsidRPr="004904A8" w:rsidRDefault="003F48DE" w:rsidP="004904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904A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ВНИМАНИЕ:</w:t>
            </w:r>
          </w:p>
          <w:p w:rsidR="003F48DE" w:rsidRPr="004904A8" w:rsidRDefault="003F48DE" w:rsidP="004904A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904A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СВЕДЕНИЯ О ВЫБОРЕ ПРЕДМЕТОВ ВНОСЯ</w:t>
            </w:r>
            <w:r w:rsidR="009E705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ТСЯ В БАЗУ не позднее 01.02.202</w:t>
            </w:r>
            <w:r w:rsidR="009E7052" w:rsidRPr="009E705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  <w:r w:rsidRPr="004904A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!</w:t>
            </w:r>
          </w:p>
          <w:p w:rsidR="003F48DE" w:rsidRDefault="003F48DE" w:rsidP="001710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7103E" w:rsidRPr="003F48DE" w:rsidRDefault="0017103E" w:rsidP="003F48DE">
      <w:pPr>
        <w:rPr>
          <w:rFonts w:ascii="Times New Roman" w:hAnsi="Times New Roman" w:cs="Times New Roman"/>
          <w:sz w:val="26"/>
          <w:szCs w:val="26"/>
        </w:rPr>
      </w:pPr>
    </w:p>
    <w:sectPr w:rsidR="0017103E" w:rsidRPr="003F48DE" w:rsidSect="0017103E">
      <w:pgSz w:w="16838" w:h="11906" w:orient="landscape"/>
      <w:pgMar w:top="567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72A92"/>
    <w:multiLevelType w:val="hybridMultilevel"/>
    <w:tmpl w:val="9B6C0B0A"/>
    <w:lvl w:ilvl="0" w:tplc="E3E201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D0"/>
    <w:rsid w:val="0017103E"/>
    <w:rsid w:val="002236C7"/>
    <w:rsid w:val="003F48DE"/>
    <w:rsid w:val="004875FD"/>
    <w:rsid w:val="004904A8"/>
    <w:rsid w:val="006D22D0"/>
    <w:rsid w:val="009E7052"/>
    <w:rsid w:val="00B751F1"/>
    <w:rsid w:val="00F2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2938F"/>
  <w15:chartTrackingRefBased/>
  <w15:docId w15:val="{66BC95A2-E8B5-4355-9809-39A2E6D4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C26"/>
    <w:pPr>
      <w:ind w:left="720"/>
      <w:contextualSpacing/>
    </w:pPr>
  </w:style>
  <w:style w:type="table" w:styleId="a4">
    <w:name w:val="Table Grid"/>
    <w:basedOn w:val="a1"/>
    <w:uiPriority w:val="39"/>
    <w:rsid w:val="00171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Таркова Елена Александровна</dc:creator>
  <cp:keywords/>
  <dc:description/>
  <cp:lastModifiedBy>Таркова Елена Александровна</cp:lastModifiedBy>
  <cp:revision>7</cp:revision>
  <dcterms:created xsi:type="dcterms:W3CDTF">2020-10-12T04:07:00Z</dcterms:created>
  <dcterms:modified xsi:type="dcterms:W3CDTF">2021-11-11T07:42:00Z</dcterms:modified>
</cp:coreProperties>
</file>