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предотвращении и урегулировании конфликта интересов</w:t>
      </w: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филиале М</w:t>
      </w:r>
      <w:r w:rsidR="007E4E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БОУ «Солнечная СОШ №1» «Сытоминс</w:t>
      </w: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кая СШ»</w:t>
      </w:r>
    </w:p>
    <w:p w:rsidR="00E6097A" w:rsidRPr="00E6097A" w:rsidRDefault="00E6097A" w:rsidP="00E609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E6097A" w:rsidRPr="00E6097A" w:rsidRDefault="00E6097A" w:rsidP="00E609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1.1. Настоящее положение о предотвращении и урегулировании конфликта интересов в соответствии со статьёй 13.3 </w:t>
      </w:r>
      <w:hyperlink r:id="rId6" w:history="1">
        <w:r w:rsidRPr="00E6097A">
          <w:rPr>
            <w:rFonts w:ascii="Times New Roman" w:eastAsia="Times New Roman" w:hAnsi="Times New Roman" w:cs="Times New Roman"/>
            <w:color w:val="000000"/>
            <w:spacing w:val="2"/>
            <w:sz w:val="28"/>
            <w:lang w:eastAsia="ru-RU"/>
          </w:rPr>
          <w:t>«</w:t>
        </w:r>
      </w:hyperlink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Федерального закона                  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                                                       по предупреждению и противодействию коррупции определяет порядок выявления и урегулирования конфликта интересов, возникающего                                         у работников </w:t>
      </w:r>
      <w:r w:rsidR="007E4E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филиала «Сытоминс</w:t>
      </w:r>
      <w:r w:rsidRPr="00E6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кая СШ» (далее – Школа) </w:t>
      </w: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 в ходе выполнения ими трудовых обязанностей.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1.2. Положение распространяется на всех работников Школы, находящихся с ней в трудовых отношениях, и применяется независимо                          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1.3. 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 </w:t>
      </w: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u w:val="single"/>
          <w:lang w:eastAsia="ru-RU"/>
        </w:rPr>
        <w:t xml:space="preserve">  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1.4. Ознакомление гражданина, поступающего на работу                                             в организацию, с настоящим Положением производится в соответствии                         со статьей 68 Трудового кодекса Российской Федерации. 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lang w:eastAsia="ru-RU"/>
        </w:rPr>
      </w:pP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color w:val="2D2D2D"/>
          <w:spacing w:val="2"/>
          <w:sz w:val="28"/>
          <w:lang w:eastAsia="ru-RU"/>
        </w:rPr>
        <w:t>2. Обязанности работников Школы в связи с раскрытием                              и урегулированием конфликта интересов</w:t>
      </w:r>
    </w:p>
    <w:p w:rsidR="00E6097A" w:rsidRPr="00E6097A" w:rsidRDefault="00E6097A" w:rsidP="00E60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В связи с раскрытием и урегулированием конфликта интересов работники Школы обязаны: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интересов, интересов своих родственников и друзей;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2) избегать ситуаций и обстоятельств, которые могут привести                                  к конфликту интересов;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3) раскрывать возникший (реальный) или потенциальный конфликт интересов;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4) содействовать урегулированию возникшего конфликта интересов.</w:t>
      </w: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97A"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  <w:t>3. Принципы урегулирования конфликта интересов</w:t>
      </w:r>
    </w:p>
    <w:p w:rsidR="00E6097A" w:rsidRPr="00E6097A" w:rsidRDefault="00E6097A" w:rsidP="00E609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Урегулирование конфликта интересов в Школе осуществляется                             на основе следующих принципов: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>1) обязательность раскрытия сведений о реальном или потенциальном конфликте интересов;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2) индивидуальное рассмотрение и оценка </w:t>
      </w:r>
      <w:proofErr w:type="spellStart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репутационных</w:t>
      </w:r>
      <w:proofErr w:type="spell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рисков для Школы при выявлении каждого конфликта интересов и его урегулирование;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4) соблюдение баланса интересов Школы и работника Школы при урегулировании конфликта интересов;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5) защита работника Школы от преследования в связи с сообщением                           конфликте интересов, который был своевременно раскрыт работником                              и урегулирован (предотвращен) Школой.</w:t>
      </w:r>
    </w:p>
    <w:p w:rsidR="00E6097A" w:rsidRPr="00E6097A" w:rsidRDefault="00E6097A" w:rsidP="00E6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</w:t>
      </w:r>
    </w:p>
    <w:p w:rsidR="00E6097A" w:rsidRPr="00E6097A" w:rsidRDefault="00E6097A" w:rsidP="00E6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4. Порядок раскрытия конфликта интересов в Школе</w:t>
      </w:r>
    </w:p>
    <w:p w:rsidR="00E6097A" w:rsidRPr="00E6097A" w:rsidRDefault="00E6097A" w:rsidP="00E6097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Раскрытие возникшего (реального) или потенциального конфликта интересов в Школе осуществляется с помощью следующих процедур: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1) ежегодное заполнение работниками Школы декларации о конфликте интересов;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2) уведомление работниками Школы работодателя о возникновении личной заинтересованности, которая приводит или может привести                                    к конфликту интересов.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5. Порядок представления работниками Школы декларации                                   о конфликте интересов, уведомления работодателя о возникновении личной заинтересованности, которая приводит или может привести конфликту интересов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center"/>
        <w:textAlignment w:val="baseline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5.1. Декларация о конфликте интересов составляется в письменном виде по форме согласно приложению № 1 к настоящему Положению (далее </w:t>
      </w:r>
      <w:proofErr w:type="gramStart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–  декларация</w:t>
      </w:r>
      <w:proofErr w:type="gram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) и подаётся работником Школы ежегодно в срок до 31 октября текущего года.</w:t>
      </w:r>
    </w:p>
    <w:p w:rsidR="00E6097A" w:rsidRPr="00E6097A" w:rsidRDefault="00E6097A" w:rsidP="00E60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Работники Школы составляют декларацию на имя руководителя Школы и представляют декларацию должностному лицу ответственным за противодействие коррупции (далее – ответственные должностные лица).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</w:t>
      </w:r>
      <w:proofErr w:type="gramStart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–  при</w:t>
      </w:r>
      <w:proofErr w:type="gram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первой возможности, уведомить об этом работодателя.</w:t>
      </w:r>
    </w:p>
    <w:p w:rsidR="00E6097A" w:rsidRPr="00E6097A" w:rsidRDefault="00E6097A" w:rsidP="00E6097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6097A" w:rsidRPr="00E6097A" w:rsidSect="00F14A24">
          <w:headerReference w:type="even" r:id="rId7"/>
          <w:headerReference w:type="default" r:id="rId8"/>
          <w:headerReference w:type="first" r:id="rId9"/>
          <w:pgSz w:w="11908" w:h="16836"/>
          <w:pgMar w:top="709" w:right="709" w:bottom="1256" w:left="1701" w:header="720" w:footer="720" w:gutter="0"/>
          <w:pgNumType w:start="0"/>
          <w:cols w:space="720"/>
          <w:titlePg/>
        </w:sect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                              в письменном виде по форме согласно приложению № 2 к настоящему Положению.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Иные работники Школы составляют уведомление на имя руководителя Школы и представляют его ответственному должностному лицу.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6. Порядок рассмотрения деклараций и уведомлений,</w:t>
      </w:r>
      <w:r w:rsidR="007E4EE4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 </w:t>
      </w: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поданных руководителем Школы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center"/>
        <w:textAlignment w:val="baseline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Рассмотрение деклараций и уведомлений, поданных руководителем Школы,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7. Порядок </w:t>
      </w:r>
      <w:r w:rsidR="007E4EE4"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рассмотрения</w:t>
      </w: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 деклараций и уведомлений, поданных                                 на имя руководителя Школы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center"/>
        <w:textAlignment w:val="baseline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7.1. Поданные на имя руководителя Школы 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 по форме согласно приложению № 3 к настоящему Положению.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Копия декларации либо уведомления с отметкой о регистрации выдается работнику Школы, представившему декларацию либо уведомление, лично.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7.2. Ответственные должностные лица осуществляют оценку ответов, данных работником Школы на вопросы, указанные в декларации.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В случае если на все вопросы, указанные в декларации, работником Школы дан отрицательный ответ, соответствующая отметка проставляется                                      </w:t>
      </w:r>
      <w:proofErr w:type="gramStart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в Журнале</w:t>
      </w:r>
      <w:proofErr w:type="gram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и такая декларация дальнейшему рассмотрению не подлежит.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>В случае положительного ответа на любой из вопросов, указанных                          в декларации, такая декларация направляется на рассмотрение                                                   в соответствии с настоящим Положением.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7.3. Ответственные должностные лица осуществляют предварительное рассмотрение декларации, уведомления.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В ходе предварительного рассмотрения декларации, уведомления ответственные должностные лица имеют право получать от работника Школы, представившего декларацию, уведомление, пояснения по изложенным обстоятельствам.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Школы.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созданной в Школе комиссии по предотвращению и урегулированию конфликта интересов (далее – комиссия) в порядке, установленном положением                                    о комиссии, утверждаемым локальным нормативным актом Школы, в </w:t>
      </w:r>
      <w:proofErr w:type="gramStart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срок,   </w:t>
      </w:r>
      <w:proofErr w:type="gram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                 не превышающий 30 календарных дней со дня регистрации декларации.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7.6. По результатам рассмотрения декларации, уведомления комиссией принимается одно из следующих решений: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а) признать, что при исполнении работником Школы своих трудовых обязанностей конфликт интересов отсутствует;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б) признать, что при исполнении работником Школы своих трудовых обязанностей личная заинтересованность приводит или может привести                          к конфликту интересов. В этом случае комиссия рекомендует работнику Школы и (или) руководителю Школы принять меры по урегулированию конфликта интересов или по недопущению его возникновения;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в) признать, что работник организации не соблюдал требование                             об урегулировании конфликта интересов. В этом случае комиссия рекомендует руководителю Школы применить к работнику Школы дисциплинарное взыскание.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7.7. Копия протокола заседания комиссии в срок не позднее пяти календарных дней со дня заседания комиссии направляется руководителю Школы.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7.8. Руководитель Школы обязан рассмотреть копию протокола заседания комиссии и вправе учесть содержащиеся в нём рекомендации.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7.9. Информация о поданных декларациях, об их предварительном рассмотрении и о принятых по ним решениях направляется в установленные сроки в управление</w:t>
      </w:r>
      <w:r w:rsidRPr="00E6097A">
        <w:rPr>
          <w:rFonts w:ascii="Times New Roman" w:eastAsia="Times New Roman" w:hAnsi="Times New Roman" w:cs="Times New Roman"/>
          <w:sz w:val="28"/>
          <w:lang w:eastAsia="ru-RU"/>
        </w:rPr>
        <w:t xml:space="preserve"> органа исполнительной власти, осуществляющего                    </w:t>
      </w:r>
      <w:r w:rsidRPr="00E6097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края функции и полномочия учредителя (полномочия собственника имущества) Школы. </w:t>
      </w: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</w:t>
      </w: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br/>
      </w: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8. Меры по предотвращению и урегулированию </w:t>
      </w: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конфликта интересов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center"/>
        <w:textAlignment w:val="baseline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8.1. Для предотвращения или урегулирования конфликта интересов                      в Школе могут быть приняты следующие меры: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1) ограничение доступа работника Школы к конкретной информации, которая может затрагивать его личные интересы;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3) пересмотр и изменение должностных обязанностей работника Школы;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4) временное отстранение работника Школы от должности, если его личные интересы входят в противоречие с должностными обязанностями;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5) перевод работника Школы на должность, предусматривающую выполнение обязанностей, не связанных с конфликтом интересов;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6) передача работником Школы принадлежащего ему имущества, являющегося основой возникновения конфликта интересов, в доверительное управление;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7) отказ работника Школы от своего личного интереса, порождающего конфликт с интересами Школы;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8) увольнение работника из Школы по инициативе работника;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9) увольнение работника Школы по инициативе работодателя                                   за совершение дисциплинарного проступка.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того, что этот личный интерес будет реализован                           в ущерб интересам Школы.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8.3. Типовые ситуации конфликта интересо</w:t>
      </w:r>
      <w:r w:rsidR="00F05AC1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в приведены в приложении № 4 </w:t>
      </w:r>
      <w:proofErr w:type="gramStart"/>
      <w:r w:rsidR="00F05AC1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к </w:t>
      </w:r>
      <w:bookmarkStart w:id="0" w:name="_GoBack"/>
      <w:bookmarkEnd w:id="0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настоящему</w:t>
      </w:r>
      <w:proofErr w:type="gramEnd"/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Положению.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9. Ответственность работников Школы за несоблюдение</w:t>
      </w:r>
    </w:p>
    <w:p w:rsidR="00E6097A" w:rsidRPr="00E6097A" w:rsidRDefault="00E6097A" w:rsidP="00E6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 настоящего Положения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center"/>
        <w:textAlignment w:val="baseline"/>
        <w:rPr>
          <w:rFonts w:ascii="Times New Roman" w:eastAsia="Times New Roman" w:hAnsi="Times New Roman" w:cs="Times New Roman"/>
          <w:spacing w:val="2"/>
          <w:sz w:val="8"/>
          <w:szCs w:val="16"/>
          <w:lang w:eastAsia="ru-RU"/>
        </w:rPr>
      </w:pPr>
    </w:p>
    <w:p w:rsidR="00E6097A" w:rsidRPr="00E6097A" w:rsidRDefault="00E6097A" w:rsidP="00E6097A">
      <w:pPr>
        <w:shd w:val="clear" w:color="auto" w:fill="FFFFFF"/>
        <w:spacing w:after="0" w:line="240" w:lineRule="auto"/>
        <w:ind w:firstLine="69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t>9.1. Работники Школы обязаны уведомлять работодателя  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E6097A" w:rsidRPr="00E6097A" w:rsidRDefault="00E6097A" w:rsidP="00E609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 w:rsidRPr="00E6097A"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>9.2. За несоблюдение настоящего Положения работник организации может быть привлечен к дисциплинарной ответственности в соответствии                        с    действующим законодательством.</w:t>
      </w:r>
    </w:p>
    <w:p w:rsidR="00E6097A" w:rsidRPr="00E6097A" w:rsidRDefault="00E6097A" w:rsidP="00E609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5F" w:rsidRDefault="00BD525F">
      <w:pPr>
        <w:spacing w:after="0" w:line="240" w:lineRule="auto"/>
      </w:pPr>
      <w:r>
        <w:separator/>
      </w:r>
    </w:p>
  </w:endnote>
  <w:endnote w:type="continuationSeparator" w:id="0">
    <w:p w:rsidR="00BD525F" w:rsidRDefault="00BD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5F" w:rsidRDefault="00BD525F">
      <w:pPr>
        <w:spacing w:after="0" w:line="240" w:lineRule="auto"/>
      </w:pPr>
      <w:r>
        <w:separator/>
      </w:r>
    </w:p>
  </w:footnote>
  <w:footnote w:type="continuationSeparator" w:id="0">
    <w:p w:rsidR="00BD525F" w:rsidRDefault="00BD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FF" w:rsidRDefault="00E6097A">
    <w:pPr>
      <w:tabs>
        <w:tab w:val="center" w:pos="708"/>
        <w:tab w:val="center" w:pos="5318"/>
      </w:tabs>
      <w:spacing w:after="0"/>
    </w:pPr>
    <w:r>
      <w:rPr>
        <w:rFonts w:ascii="Calibri" w:eastAsia="Calibri" w:hAnsi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FF" w:rsidRDefault="00E6097A">
    <w:pPr>
      <w:tabs>
        <w:tab w:val="center" w:pos="708"/>
        <w:tab w:val="center" w:pos="5318"/>
      </w:tabs>
      <w:spacing w:after="0"/>
    </w:pPr>
    <w:r>
      <w:rPr>
        <w:rFonts w:ascii="Calibri" w:eastAsia="Calibri" w:hAnsi="Calibri" w:cs="Calibri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5AC1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FF" w:rsidRDefault="00BD5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9"/>
    <w:rsid w:val="003E4A4E"/>
    <w:rsid w:val="007E4EE4"/>
    <w:rsid w:val="00BD525F"/>
    <w:rsid w:val="00E6097A"/>
    <w:rsid w:val="00EA383A"/>
    <w:rsid w:val="00F05AC1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07B2-D55E-4973-97D9-9DD1396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2023-04-11T06:31:00Z</dcterms:created>
  <dcterms:modified xsi:type="dcterms:W3CDTF">2023-04-11T06:49:00Z</dcterms:modified>
</cp:coreProperties>
</file>